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C" w:rsidRPr="000638E0" w:rsidRDefault="00946766" w:rsidP="00E4046C">
      <w:pPr>
        <w:pStyle w:val="Default"/>
        <w:jc w:val="center"/>
        <w:rPr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ІІІ</w:t>
      </w:r>
      <w:r>
        <w:rPr>
          <w:b/>
          <w:bCs/>
          <w:sz w:val="32"/>
          <w:szCs w:val="32"/>
        </w:rPr>
        <w:t xml:space="preserve">  Республиканская</w:t>
      </w:r>
      <w:r w:rsidR="00E4046C" w:rsidRPr="000638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заочная  научно-практическая конференция</w:t>
      </w:r>
      <w:r w:rsidR="00E4046C" w:rsidRPr="000638E0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 xml:space="preserve"> Образование в </w:t>
      </w:r>
      <w:r w:rsidRPr="00F56D11">
        <w:rPr>
          <w:b/>
          <w:sz w:val="18"/>
          <w:szCs w:val="18"/>
        </w:rPr>
        <w:t xml:space="preserve"> </w:t>
      </w:r>
      <w:r w:rsidRPr="00946766">
        <w:rPr>
          <w:b/>
          <w:sz w:val="32"/>
          <w:szCs w:val="32"/>
        </w:rPr>
        <w:t>XXI веке: методы и приемы преподавания»</w:t>
      </w:r>
    </w:p>
    <w:p w:rsidR="00E4046C" w:rsidRPr="000638E0" w:rsidRDefault="00946766" w:rsidP="00E4046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4046C" w:rsidRPr="000638E0" w:rsidRDefault="00E4046C" w:rsidP="00E4046C">
      <w:pPr>
        <w:pStyle w:val="Default"/>
        <w:rPr>
          <w:b/>
          <w:bCs/>
          <w:sz w:val="32"/>
          <w:szCs w:val="32"/>
        </w:rPr>
      </w:pPr>
    </w:p>
    <w:p w:rsidR="00E4046C" w:rsidRDefault="00E4046C" w:rsidP="00E4046C">
      <w:pPr>
        <w:pStyle w:val="Default"/>
        <w:rPr>
          <w:b/>
          <w:bCs/>
          <w:sz w:val="28"/>
          <w:szCs w:val="28"/>
        </w:rPr>
      </w:pPr>
    </w:p>
    <w:p w:rsidR="00E4046C" w:rsidRDefault="00E4046C" w:rsidP="00E4046C">
      <w:pPr>
        <w:pStyle w:val="Default"/>
        <w:rPr>
          <w:b/>
          <w:bCs/>
          <w:sz w:val="28"/>
          <w:szCs w:val="28"/>
        </w:rPr>
      </w:pPr>
    </w:p>
    <w:p w:rsidR="00E4046C" w:rsidRDefault="00E4046C" w:rsidP="00E4046C">
      <w:pPr>
        <w:pStyle w:val="Default"/>
        <w:rPr>
          <w:b/>
          <w:bCs/>
          <w:sz w:val="28"/>
          <w:szCs w:val="28"/>
        </w:rPr>
      </w:pPr>
    </w:p>
    <w:p w:rsidR="00E4046C" w:rsidRDefault="00E4046C" w:rsidP="00E4046C">
      <w:pPr>
        <w:pStyle w:val="Default"/>
        <w:rPr>
          <w:b/>
          <w:bCs/>
          <w:sz w:val="28"/>
          <w:szCs w:val="28"/>
        </w:rPr>
      </w:pPr>
    </w:p>
    <w:p w:rsidR="00E4046C" w:rsidRDefault="00E4046C" w:rsidP="00E4046C">
      <w:pPr>
        <w:pStyle w:val="Default"/>
        <w:rPr>
          <w:b/>
          <w:bCs/>
          <w:sz w:val="28"/>
          <w:szCs w:val="28"/>
        </w:rPr>
      </w:pPr>
    </w:p>
    <w:p w:rsidR="00A63109" w:rsidRDefault="00E4046C" w:rsidP="00E4046C">
      <w:pPr>
        <w:pStyle w:val="Default"/>
        <w:rPr>
          <w:b/>
          <w:sz w:val="44"/>
          <w:szCs w:val="44"/>
          <w:lang w:val="bg-BG"/>
        </w:rPr>
      </w:pPr>
      <w:r w:rsidRPr="000638E0">
        <w:rPr>
          <w:b/>
          <w:sz w:val="44"/>
          <w:szCs w:val="44"/>
        </w:rPr>
        <w:t xml:space="preserve">            </w:t>
      </w:r>
      <w:proofErr w:type="spellStart"/>
      <w:r w:rsidRPr="000638E0">
        <w:rPr>
          <w:b/>
          <w:sz w:val="44"/>
          <w:szCs w:val="44"/>
        </w:rPr>
        <w:t>Поэзи</w:t>
      </w:r>
      <w:proofErr w:type="spellEnd"/>
      <w:r w:rsidRPr="000638E0">
        <w:rPr>
          <w:b/>
          <w:sz w:val="44"/>
          <w:szCs w:val="44"/>
        </w:rPr>
        <w:t xml:space="preserve"> синтаксис</w:t>
      </w:r>
      <w:r w:rsidRPr="000638E0">
        <w:rPr>
          <w:b/>
          <w:sz w:val="44"/>
          <w:szCs w:val="44"/>
          <w:lang w:val="bg-BG"/>
        </w:rPr>
        <w:t>ĕ</w:t>
      </w:r>
      <w:r w:rsidR="00A63109">
        <w:rPr>
          <w:b/>
          <w:sz w:val="44"/>
          <w:szCs w:val="44"/>
          <w:lang w:val="bg-BG"/>
        </w:rPr>
        <w:t xml:space="preserve">н </w:t>
      </w:r>
      <w:proofErr w:type="gramStart"/>
      <w:r w:rsidR="00A63109">
        <w:rPr>
          <w:b/>
          <w:sz w:val="44"/>
          <w:szCs w:val="44"/>
          <w:lang w:val="bg-BG"/>
        </w:rPr>
        <w:t>п</w:t>
      </w:r>
      <w:proofErr w:type="gramEnd"/>
      <w:r w:rsidR="00A63109">
        <w:rPr>
          <w:b/>
          <w:sz w:val="44"/>
          <w:szCs w:val="44"/>
          <w:lang w:val="bg-BG"/>
        </w:rPr>
        <w:t>ĕрпеклĕхĕсем</w:t>
      </w:r>
      <w:r w:rsidRPr="000638E0">
        <w:rPr>
          <w:b/>
          <w:sz w:val="44"/>
          <w:szCs w:val="44"/>
          <w:lang w:val="bg-BG"/>
        </w:rPr>
        <w:t xml:space="preserve">: </w:t>
      </w:r>
    </w:p>
    <w:p w:rsidR="00E4046C" w:rsidRPr="000638E0" w:rsidRDefault="00A63109" w:rsidP="00E4046C">
      <w:pPr>
        <w:pStyle w:val="Default"/>
        <w:rPr>
          <w:sz w:val="44"/>
          <w:szCs w:val="44"/>
        </w:rPr>
      </w:pPr>
      <w:r>
        <w:rPr>
          <w:b/>
          <w:sz w:val="44"/>
          <w:szCs w:val="44"/>
          <w:lang w:val="bg-BG"/>
        </w:rPr>
        <w:t xml:space="preserve">                    </w:t>
      </w:r>
      <w:r w:rsidR="00E4046C" w:rsidRPr="000638E0">
        <w:rPr>
          <w:b/>
          <w:sz w:val="44"/>
          <w:szCs w:val="44"/>
          <w:lang w:val="bg-BG"/>
        </w:rPr>
        <w:t>Скворцов- Тургенев</w:t>
      </w:r>
      <w:r w:rsidR="00E4046C" w:rsidRPr="000638E0">
        <w:rPr>
          <w:sz w:val="44"/>
          <w:szCs w:val="44"/>
        </w:rPr>
        <w:t xml:space="preserve"> </w:t>
      </w:r>
    </w:p>
    <w:p w:rsidR="00E4046C" w:rsidRDefault="00E4046C" w:rsidP="00E4046C">
      <w:pPr>
        <w:pStyle w:val="Default"/>
        <w:rPr>
          <w:sz w:val="28"/>
          <w:szCs w:val="28"/>
        </w:rPr>
      </w:pPr>
    </w:p>
    <w:p w:rsidR="00E4046C" w:rsidRDefault="00E4046C" w:rsidP="00E4046C">
      <w:pPr>
        <w:pStyle w:val="Default"/>
        <w:rPr>
          <w:sz w:val="28"/>
          <w:szCs w:val="28"/>
        </w:rPr>
      </w:pPr>
    </w:p>
    <w:p w:rsidR="00E4046C" w:rsidRDefault="00E4046C" w:rsidP="00E4046C">
      <w:pPr>
        <w:pStyle w:val="Default"/>
        <w:rPr>
          <w:sz w:val="28"/>
          <w:szCs w:val="28"/>
        </w:rPr>
      </w:pPr>
    </w:p>
    <w:p w:rsidR="00E4046C" w:rsidRDefault="00E4046C" w:rsidP="00E4046C">
      <w:pPr>
        <w:pStyle w:val="Default"/>
        <w:rPr>
          <w:sz w:val="28"/>
          <w:szCs w:val="28"/>
        </w:rPr>
      </w:pPr>
    </w:p>
    <w:p w:rsidR="00E4046C" w:rsidRDefault="00E4046C" w:rsidP="008538B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B6">
        <w:rPr>
          <w:sz w:val="28"/>
          <w:szCs w:val="28"/>
        </w:rPr>
        <w:t xml:space="preserve"> </w:t>
      </w:r>
    </w:p>
    <w:p w:rsidR="00A63109" w:rsidRDefault="008538B6" w:rsidP="00E4046C">
      <w:pPr>
        <w:pStyle w:val="Default"/>
        <w:jc w:val="right"/>
        <w:rPr>
          <w:sz w:val="28"/>
          <w:szCs w:val="28"/>
          <w:lang w:val="bg-BG"/>
        </w:rPr>
      </w:pPr>
      <w:r>
        <w:rPr>
          <w:sz w:val="28"/>
          <w:szCs w:val="28"/>
        </w:rPr>
        <w:t>Автор</w:t>
      </w:r>
      <w:r w:rsidR="00E4046C">
        <w:rPr>
          <w:sz w:val="28"/>
          <w:szCs w:val="28"/>
        </w:rPr>
        <w:t xml:space="preserve">: </w:t>
      </w:r>
      <w:r w:rsidR="000638E0">
        <w:rPr>
          <w:sz w:val="28"/>
          <w:szCs w:val="28"/>
        </w:rPr>
        <w:t>Иванова Римма Германовна</w:t>
      </w:r>
      <w:r w:rsidR="00E4046C">
        <w:rPr>
          <w:sz w:val="28"/>
          <w:szCs w:val="28"/>
        </w:rPr>
        <w:t xml:space="preserve">, </w:t>
      </w:r>
    </w:p>
    <w:p w:rsidR="00E4046C" w:rsidRDefault="00E4046C" w:rsidP="00E4046C">
      <w:pPr>
        <w:pStyle w:val="Default"/>
        <w:jc w:val="right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учитель чувашского языка и литературы </w:t>
      </w:r>
    </w:p>
    <w:p w:rsidR="00A63109" w:rsidRDefault="00A63109" w:rsidP="00E4046C">
      <w:pPr>
        <w:pStyle w:val="Default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МБОУ „Алгазинская СОШ им. В.П. Петрова (Праски Витти)” </w:t>
      </w:r>
    </w:p>
    <w:p w:rsidR="00A63109" w:rsidRPr="00A63109" w:rsidRDefault="00A63109" w:rsidP="00E4046C">
      <w:pPr>
        <w:pStyle w:val="Default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Вурнарского района Чувашии</w:t>
      </w:r>
    </w:p>
    <w:p w:rsidR="00E4046C" w:rsidRDefault="00E4046C" w:rsidP="00E4046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0638E0">
        <w:rPr>
          <w:sz w:val="28"/>
          <w:szCs w:val="28"/>
        </w:rPr>
        <w:t>89379550115</w:t>
      </w:r>
      <w:r>
        <w:rPr>
          <w:sz w:val="28"/>
          <w:szCs w:val="28"/>
        </w:rPr>
        <w:t xml:space="preserve"> </w:t>
      </w:r>
    </w:p>
    <w:p w:rsidR="00E4046C" w:rsidRPr="00A63109" w:rsidRDefault="00A63109" w:rsidP="00E4046C">
      <w:pPr>
        <w:pStyle w:val="Default"/>
        <w:jc w:val="right"/>
        <w:rPr>
          <w:sz w:val="28"/>
          <w:szCs w:val="28"/>
          <w:lang w:val="bg-BG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  <w:lang w:val="bg-BG"/>
        </w:rPr>
        <w:t xml:space="preserve"> </w:t>
      </w:r>
      <w:proofErr w:type="spellStart"/>
      <w:r w:rsidR="000638E0">
        <w:rPr>
          <w:sz w:val="28"/>
          <w:szCs w:val="28"/>
          <w:lang w:val="en-US"/>
        </w:rPr>
        <w:t>algazino</w:t>
      </w:r>
      <w:proofErr w:type="spellEnd"/>
      <w:r w:rsidR="000638E0" w:rsidRPr="000638E0">
        <w:rPr>
          <w:sz w:val="28"/>
          <w:szCs w:val="28"/>
        </w:rPr>
        <w:t>@</w:t>
      </w:r>
      <w:proofErr w:type="spellStart"/>
      <w:r w:rsidR="000638E0">
        <w:rPr>
          <w:sz w:val="28"/>
          <w:szCs w:val="28"/>
          <w:lang w:val="en-US"/>
        </w:rPr>
        <w:t>yandex</w:t>
      </w:r>
      <w:proofErr w:type="spellEnd"/>
      <w:r w:rsidR="000638E0" w:rsidRPr="000638E0">
        <w:rPr>
          <w:sz w:val="28"/>
          <w:szCs w:val="28"/>
        </w:rPr>
        <w:t>.</w:t>
      </w:r>
      <w:proofErr w:type="spellStart"/>
      <w:r w:rsidR="000638E0">
        <w:rPr>
          <w:sz w:val="28"/>
          <w:szCs w:val="28"/>
          <w:lang w:val="en-US"/>
        </w:rPr>
        <w:t>ru</w:t>
      </w:r>
      <w:proofErr w:type="spellEnd"/>
    </w:p>
    <w:p w:rsidR="000638E0" w:rsidRDefault="000638E0" w:rsidP="00E4046C">
      <w:pPr>
        <w:spacing w:line="360" w:lineRule="auto"/>
        <w:rPr>
          <w:sz w:val="28"/>
          <w:szCs w:val="28"/>
        </w:rPr>
      </w:pPr>
    </w:p>
    <w:p w:rsidR="000638E0" w:rsidRDefault="000638E0" w:rsidP="00E4046C">
      <w:pPr>
        <w:spacing w:line="360" w:lineRule="auto"/>
        <w:rPr>
          <w:sz w:val="28"/>
          <w:szCs w:val="28"/>
        </w:rPr>
      </w:pPr>
    </w:p>
    <w:p w:rsidR="000638E0" w:rsidRDefault="000638E0" w:rsidP="00E4046C">
      <w:pPr>
        <w:spacing w:line="360" w:lineRule="auto"/>
        <w:rPr>
          <w:sz w:val="28"/>
          <w:szCs w:val="28"/>
        </w:rPr>
      </w:pPr>
    </w:p>
    <w:p w:rsidR="000638E0" w:rsidRDefault="000638E0" w:rsidP="00E4046C">
      <w:pPr>
        <w:spacing w:line="360" w:lineRule="auto"/>
        <w:rPr>
          <w:sz w:val="28"/>
          <w:szCs w:val="28"/>
        </w:rPr>
      </w:pPr>
    </w:p>
    <w:p w:rsidR="000638E0" w:rsidRDefault="000638E0" w:rsidP="00E4046C">
      <w:pPr>
        <w:spacing w:line="360" w:lineRule="auto"/>
        <w:rPr>
          <w:sz w:val="28"/>
          <w:szCs w:val="28"/>
        </w:rPr>
      </w:pPr>
    </w:p>
    <w:p w:rsidR="008538B6" w:rsidRPr="00CD060B" w:rsidRDefault="008538B6" w:rsidP="00E4046C">
      <w:pPr>
        <w:spacing w:line="360" w:lineRule="auto"/>
        <w:rPr>
          <w:sz w:val="28"/>
          <w:szCs w:val="28"/>
          <w:lang w:val="bg-BG"/>
        </w:rPr>
      </w:pPr>
    </w:p>
    <w:p w:rsidR="008538B6" w:rsidRDefault="000638E0" w:rsidP="008538B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638E0">
        <w:rPr>
          <w:rFonts w:ascii="Times New Roman" w:hAnsi="Times New Roman" w:cs="Times New Roman"/>
          <w:sz w:val="28"/>
          <w:szCs w:val="28"/>
        </w:rPr>
        <w:t>Алгазино</w:t>
      </w:r>
      <w:proofErr w:type="spellEnd"/>
      <w:r w:rsidR="00E4046C" w:rsidRPr="000638E0">
        <w:rPr>
          <w:rFonts w:ascii="Times New Roman" w:hAnsi="Times New Roman" w:cs="Times New Roman"/>
          <w:sz w:val="28"/>
          <w:szCs w:val="28"/>
        </w:rPr>
        <w:t>, 201</w:t>
      </w:r>
      <w:r w:rsidR="008538B6">
        <w:rPr>
          <w:rFonts w:ascii="Times New Roman" w:hAnsi="Times New Roman" w:cs="Times New Roman"/>
          <w:sz w:val="28"/>
          <w:szCs w:val="28"/>
        </w:rPr>
        <w:t>9</w:t>
      </w:r>
    </w:p>
    <w:p w:rsidR="008538B6" w:rsidRDefault="008538B6" w:rsidP="002E07E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8B6" w:rsidRDefault="008538B6" w:rsidP="002E07E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60B" w:rsidRDefault="00CD060B" w:rsidP="000638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</w:p>
    <w:p w:rsidR="000638E0" w:rsidRDefault="000638E0" w:rsidP="000638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>Тупмалли</w:t>
      </w:r>
    </w:p>
    <w:p w:rsidR="00072979" w:rsidRDefault="00072979" w:rsidP="000638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</w:p>
    <w:p w:rsidR="000638E0" w:rsidRDefault="006B56EB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Умĕн калани..........................................................................................</w:t>
      </w:r>
      <w:r w:rsidR="00BC6E34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</w:p>
    <w:p w:rsidR="00072979" w:rsidRDefault="00072979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Ĕçĕн тĕллевĕсем, татса памалли çивĕч ыйтăвĕ...</w:t>
      </w:r>
      <w:r w:rsidR="00BC6E34">
        <w:rPr>
          <w:rFonts w:ascii="Times New Roman" w:hAnsi="Times New Roman" w:cs="Times New Roman"/>
          <w:color w:val="000000"/>
          <w:sz w:val="28"/>
          <w:szCs w:val="28"/>
          <w:lang w:val="bg-BG"/>
        </w:rPr>
        <w:t>............................. 4</w:t>
      </w:r>
    </w:p>
    <w:p w:rsidR="00072979" w:rsidRDefault="00072979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Хайлавсене поэзи синтаксисĕ енчен т</w:t>
      </w:r>
      <w:r w:rsidR="00BC6E34">
        <w:rPr>
          <w:rFonts w:ascii="Times New Roman" w:hAnsi="Times New Roman" w:cs="Times New Roman"/>
          <w:color w:val="000000"/>
          <w:sz w:val="28"/>
          <w:szCs w:val="28"/>
          <w:lang w:val="bg-BG"/>
        </w:rPr>
        <w:t>анлаштарса тишкерни.........5</w:t>
      </w:r>
    </w:p>
    <w:p w:rsidR="00072979" w:rsidRDefault="00072979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Пĕтĕмлетÿ.................................................................</w:t>
      </w:r>
      <w:r w:rsidR="00BC6E34">
        <w:rPr>
          <w:rFonts w:ascii="Times New Roman" w:hAnsi="Times New Roman" w:cs="Times New Roman"/>
          <w:color w:val="000000"/>
          <w:sz w:val="28"/>
          <w:szCs w:val="28"/>
          <w:lang w:val="bg-BG"/>
        </w:rPr>
        <w:t>.............................</w:t>
      </w:r>
      <w:r w:rsidR="007056F8">
        <w:rPr>
          <w:rFonts w:ascii="Times New Roman" w:hAnsi="Times New Roman" w:cs="Times New Roman"/>
          <w:color w:val="000000"/>
          <w:sz w:val="28"/>
          <w:szCs w:val="28"/>
          <w:lang w:val="bg-BG"/>
        </w:rPr>
        <w:t>8</w:t>
      </w:r>
    </w:p>
    <w:p w:rsidR="00072979" w:rsidRDefault="00072979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Усă курнă литература.............................................</w:t>
      </w:r>
      <w:r w:rsidR="007056F8">
        <w:rPr>
          <w:rFonts w:ascii="Times New Roman" w:hAnsi="Times New Roman" w:cs="Times New Roman"/>
          <w:color w:val="000000"/>
          <w:sz w:val="28"/>
          <w:szCs w:val="28"/>
          <w:lang w:val="bg-BG"/>
        </w:rPr>
        <w:t>..............................9</w:t>
      </w:r>
    </w:p>
    <w:p w:rsidR="00072979" w:rsidRDefault="00072979" w:rsidP="002A1D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Хушса пани.............................................................</w:t>
      </w:r>
      <w:r w:rsidR="007056F8">
        <w:rPr>
          <w:rFonts w:ascii="Times New Roman" w:hAnsi="Times New Roman" w:cs="Times New Roman"/>
          <w:color w:val="000000"/>
          <w:sz w:val="28"/>
          <w:szCs w:val="28"/>
          <w:lang w:val="bg-BG"/>
        </w:rPr>
        <w:t>..............................10</w:t>
      </w: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Умĕн калани</w:t>
      </w:r>
    </w:p>
    <w:p w:rsidR="000C2701" w:rsidRDefault="00474EB5" w:rsidP="000C2701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74EB5">
        <w:rPr>
          <w:rFonts w:ascii="Times New Roman" w:hAnsi="Times New Roman" w:cs="Times New Roman"/>
          <w:sz w:val="28"/>
          <w:szCs w:val="28"/>
          <w:lang w:val="bg-BG"/>
        </w:rPr>
        <w:t>Тăван наци культурине вырăс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74EB5">
        <w:rPr>
          <w:rFonts w:ascii="Times New Roman" w:hAnsi="Times New Roman" w:cs="Times New Roman"/>
          <w:sz w:val="28"/>
          <w:szCs w:val="28"/>
          <w:lang w:val="bg-BG"/>
        </w:rPr>
        <w:t xml:space="preserve">тĕнчин ăс-пурлăхĕпе шайлаштармалла. „Культурăсене тĕпе хурса вĕрентес» концепци тăван культурăпа литературăри тата тĕнче литературинчи пĕрпеклĕхсемпе уйрăмлăхсене тупса танлаштарма, тĕпчеме, системăласа пĕтĕмлетме, хак пама, ушкăнлама, сÿтсе явса çирĕплетме, ĕнентерме, сăлтавлама май парать. </w:t>
      </w:r>
      <w:r w:rsidR="000C2701" w:rsidRPr="000C2701">
        <w:rPr>
          <w:rFonts w:ascii="Times New Roman" w:hAnsi="Times New Roman" w:cs="Times New Roman"/>
          <w:sz w:val="28"/>
          <w:szCs w:val="28"/>
          <w:lang w:val="bg-BG"/>
        </w:rPr>
        <w:t>Тĕрлĕ çыравçă куçĕпе пăхса çынпа çут çанталăк, çынпа халăх, çынпа çын, харкам çынпа этемлĕх хушшинчи пин-пин çыхăнусене сăнарлăн уçса кăтартма</w:t>
      </w:r>
      <w:r w:rsidR="000C2701">
        <w:rPr>
          <w:rFonts w:ascii="Times New Roman" w:hAnsi="Times New Roman" w:cs="Times New Roman"/>
          <w:sz w:val="28"/>
          <w:szCs w:val="28"/>
          <w:lang w:val="bg-BG"/>
        </w:rPr>
        <w:t xml:space="preserve"> вĕренетпĕр</w:t>
      </w:r>
      <w:r w:rsidR="000C2701" w:rsidRPr="000C2701">
        <w:rPr>
          <w:rFonts w:ascii="Times New Roman" w:hAnsi="Times New Roman" w:cs="Times New Roman"/>
          <w:sz w:val="28"/>
          <w:szCs w:val="28"/>
          <w:lang w:val="bg-BG"/>
        </w:rPr>
        <w:t>. Çак пĕлÿ çынна кăмăл-туйăма, шухăшлава аталантарма, ăс-хакăла çивĕчлетме, ыттисене ăнланма вĕрентет.</w:t>
      </w:r>
      <w:r w:rsidR="000C27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1CD3">
        <w:rPr>
          <w:rFonts w:ascii="Times New Roman" w:hAnsi="Times New Roman" w:cs="Times New Roman"/>
          <w:sz w:val="28"/>
          <w:szCs w:val="28"/>
          <w:lang w:val="bg-BG"/>
        </w:rPr>
        <w:t>Вырăс</w:t>
      </w:r>
      <w:r w:rsidR="00611CD3" w:rsidRPr="00611CD3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литератури чăваш литератури пекех  çын чунне, шалти тĕнчине уçса кăтартакан сăмах ÿнерĕ пулнине тавçăрса илме пĕлнине, чăваш тата </w:t>
      </w:r>
      <w:r w:rsidR="00611CD3">
        <w:rPr>
          <w:rFonts w:ascii="Times New Roman" w:hAnsi="Times New Roman" w:cs="Times New Roman"/>
          <w:sz w:val="28"/>
          <w:szCs w:val="28"/>
          <w:lang w:val="bg-BG"/>
        </w:rPr>
        <w:t>вырăс</w:t>
      </w:r>
      <w:r w:rsidR="00611CD3" w:rsidRPr="00611CD3">
        <w:rPr>
          <w:rFonts w:ascii="Times New Roman" w:hAnsi="Times New Roman" w:cs="Times New Roman"/>
          <w:sz w:val="28"/>
          <w:szCs w:val="28"/>
          <w:lang w:val="bg-BG"/>
        </w:rPr>
        <w:t xml:space="preserve"> халăх</w:t>
      </w:r>
      <w:r w:rsidR="00611CD3">
        <w:rPr>
          <w:rFonts w:ascii="Times New Roman" w:hAnsi="Times New Roman" w:cs="Times New Roman"/>
          <w:sz w:val="28"/>
          <w:szCs w:val="28"/>
          <w:lang w:val="bg-BG"/>
        </w:rPr>
        <w:t>ĕсен</w:t>
      </w:r>
      <w:r w:rsidR="00611CD3" w:rsidRPr="00611CD3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литературинчи сăнарсене, сюжет йĕрĕсене танлаштарса хак пама пĕлни, </w:t>
      </w:r>
      <w:r w:rsidR="00611CD3">
        <w:rPr>
          <w:rFonts w:ascii="Times New Roman" w:hAnsi="Times New Roman" w:cs="Times New Roman"/>
          <w:sz w:val="28"/>
          <w:szCs w:val="28"/>
          <w:lang w:val="bg-BG"/>
        </w:rPr>
        <w:t>вырăс</w:t>
      </w:r>
      <w:r w:rsidR="00611CD3" w:rsidRPr="00611CD3">
        <w:rPr>
          <w:rFonts w:ascii="Times New Roman" w:hAnsi="Times New Roman" w:cs="Times New Roman"/>
          <w:sz w:val="28"/>
          <w:szCs w:val="28"/>
          <w:lang w:val="bg-BG"/>
        </w:rPr>
        <w:t xml:space="preserve"> литературинчи жанрсен аталан</w:t>
      </w:r>
      <w:r w:rsidR="00611CD3">
        <w:rPr>
          <w:rFonts w:ascii="Times New Roman" w:hAnsi="Times New Roman" w:cs="Times New Roman"/>
          <w:sz w:val="28"/>
          <w:szCs w:val="28"/>
          <w:lang w:val="bg-BG"/>
        </w:rPr>
        <w:t>ăвне курма пултарнине аталантарать.</w:t>
      </w:r>
    </w:p>
    <w:p w:rsidR="00611CD3" w:rsidRDefault="00611CD3" w:rsidP="000C2701">
      <w:pPr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7D446F">
        <w:rPr>
          <w:rFonts w:ascii="Times New Roman" w:hAnsi="Times New Roman" w:cs="Times New Roman"/>
          <w:sz w:val="28"/>
          <w:szCs w:val="28"/>
          <w:lang w:val="bg-BG"/>
        </w:rPr>
        <w:t>Çÿлте каланисене шута илсе тĕпчев ирттернĕ чух пирĕн ума çакăн пек тĕллевсем тухса тăчĕç:</w:t>
      </w:r>
    </w:p>
    <w:p w:rsidR="00003C91" w:rsidRDefault="00003C91" w:rsidP="00003C9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03C9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вĕренекене</w:t>
      </w:r>
      <w:r w:rsidRPr="00003C91">
        <w:rPr>
          <w:rFonts w:ascii="Times New Roman" w:hAnsi="Times New Roman" w:cs="Times New Roman"/>
          <w:sz w:val="28"/>
          <w:szCs w:val="28"/>
          <w:lang w:val="bg-BG"/>
        </w:rPr>
        <w:t xml:space="preserve"> тĕрлĕ культурăпа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паллашса вĕсем хушшинчи пĕр </w:t>
      </w:r>
      <w:r w:rsidRPr="00003C91">
        <w:rPr>
          <w:rFonts w:ascii="Times New Roman" w:hAnsi="Times New Roman" w:cs="Times New Roman"/>
          <w:sz w:val="28"/>
          <w:szCs w:val="28"/>
          <w:lang w:val="bg-BG"/>
        </w:rPr>
        <w:t>пе</w:t>
      </w:r>
      <w:r>
        <w:rPr>
          <w:rFonts w:ascii="Times New Roman" w:hAnsi="Times New Roman" w:cs="Times New Roman"/>
          <w:sz w:val="28"/>
          <w:szCs w:val="28"/>
          <w:lang w:val="bg-BG"/>
        </w:rPr>
        <w:t>клĕхсемпе уйрăмлăхсене сăнаса уйăрма хăнăхтарасси;</w:t>
      </w:r>
    </w:p>
    <w:p w:rsidR="00003C91" w:rsidRDefault="00003C91" w:rsidP="00003C9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03C91">
        <w:rPr>
          <w:rFonts w:ascii="Times New Roman" w:hAnsi="Times New Roman" w:cs="Times New Roman"/>
          <w:sz w:val="28"/>
          <w:szCs w:val="28"/>
          <w:lang w:val="bg-BG"/>
        </w:rPr>
        <w:t>нацисем хушшинчи культура çыхăнăвĕ нихçан татăлманнине, ялан аталаннине курса-</w:t>
      </w:r>
      <w:r>
        <w:rPr>
          <w:rFonts w:ascii="Times New Roman" w:hAnsi="Times New Roman" w:cs="Times New Roman"/>
          <w:sz w:val="28"/>
          <w:szCs w:val="28"/>
          <w:lang w:val="bg-BG"/>
        </w:rPr>
        <w:t>туйса тăма хăнăхтарасси;</w:t>
      </w:r>
    </w:p>
    <w:p w:rsidR="00003C91" w:rsidRPr="00003C91" w:rsidRDefault="00003C91" w:rsidP="00003C9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1779">
        <w:rPr>
          <w:rFonts w:ascii="Times New Roman" w:hAnsi="Times New Roman" w:cs="Times New Roman"/>
          <w:sz w:val="28"/>
          <w:szCs w:val="28"/>
          <w:lang w:val="bg-BG"/>
        </w:rPr>
        <w:t>вырăс  тата чăваш литературинчи паллă çыравçăсен хайлавĕсене поэзи синтаксисĕ енчен тишкерсе вĕсен сăнарлăх системинчи пĕр пеклĕхсемпе уйрăмлăхсене палăртасси;</w:t>
      </w:r>
    </w:p>
    <w:p w:rsidR="007D446F" w:rsidRDefault="00041779" w:rsidP="006D1942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икĕ паллă çыравçăн сăнлăхĕсемпе сăнарлăхĕсем вулакан туйăмĕсем çине мĕнле витĕм кÿнине ăнланасси.</w:t>
      </w:r>
    </w:p>
    <w:p w:rsidR="00041779" w:rsidRDefault="00041779" w:rsidP="0004177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Çак тĕллевсене кура пирĕ ĕçĕн актуалăхне çапла палăртма пулать:</w:t>
      </w:r>
    </w:p>
    <w:p w:rsidR="00041779" w:rsidRDefault="00041779" w:rsidP="00041779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ку таранччен çак темăпа Ю.И. Скворцовпа И.С.Тургенев поэзине никам та тĕпчемен;</w:t>
      </w:r>
    </w:p>
    <w:p w:rsidR="00041779" w:rsidRPr="00041779" w:rsidRDefault="00041779" w:rsidP="00041779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çак тĕпчев ĕçĕ вырăс  тата чăваш литератури учителĕсем валли ачасене вĕрентес ĕçре пулăшу пуласса шанатпăр.</w:t>
      </w:r>
    </w:p>
    <w:p w:rsidR="00041779" w:rsidRPr="00C62419" w:rsidRDefault="00C62419" w:rsidP="00C6241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041779" w:rsidRPr="00C62419">
        <w:rPr>
          <w:rFonts w:ascii="Times New Roman" w:hAnsi="Times New Roman" w:cs="Times New Roman"/>
          <w:sz w:val="28"/>
          <w:szCs w:val="28"/>
          <w:lang w:val="bg-BG"/>
        </w:rPr>
        <w:t>Татса памалли çивĕч ыйту</w:t>
      </w:r>
      <w:r w:rsidRPr="00C62419">
        <w:rPr>
          <w:rFonts w:ascii="Times New Roman" w:hAnsi="Times New Roman" w:cs="Times New Roman"/>
          <w:sz w:val="28"/>
          <w:szCs w:val="28"/>
          <w:lang w:val="bg-BG"/>
        </w:rPr>
        <w:t xml:space="preserve"> (проблема)</w:t>
      </w:r>
      <w:r w:rsidR="00041779" w:rsidRPr="00C62419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62419">
        <w:rPr>
          <w:rFonts w:ascii="Times New Roman" w:hAnsi="Times New Roman" w:cs="Times New Roman"/>
          <w:sz w:val="28"/>
          <w:szCs w:val="28"/>
          <w:lang w:val="bg-BG"/>
        </w:rPr>
        <w:t xml:space="preserve">поэзи синтаксисĕн мелĕсемпе усă курса </w:t>
      </w:r>
      <w:r w:rsidR="00041779" w:rsidRPr="00C624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икĕ çыравçă хăйсен хайлавĕсен сăнарлăхне епле вăйлатни.</w:t>
      </w:r>
    </w:p>
    <w:p w:rsidR="00474EB5" w:rsidRPr="00474EB5" w:rsidRDefault="00474EB5" w:rsidP="00474EB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4EB5" w:rsidRDefault="00474EB5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E01E9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C62419" w:rsidRDefault="00C62419" w:rsidP="00474EB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72979" w:rsidRDefault="00072979" w:rsidP="0007297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 </w:t>
      </w:r>
      <w:r w:rsidR="00175591" w:rsidRPr="0017559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 descr="http://enc.cap.ru/pics/%D1%81%D0%BA%D0%B2%D0%BE%D1%80%D1%86%D0%BE%D0%B2%20%D1%8E%D1%80%D0%B8%D0%B9%20%D0%B8%D0%BB%D0%BB%D0%B0%D1%80%D0%B8%D0%BE%D0%BD%D0%BE%D0%B2%D0%B8%D1%8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.cap.ru/pics/%D1%81%D0%BA%D0%B2%D0%BE%D1%80%D1%86%D0%BE%D0%B2%20%D1%8E%D1%80%D0%B8%D0%B9%20%D0%B8%D0%BB%D0%BB%D0%B0%D1%80%D0%B8%D0%BE%D0%BD%D0%BE%D0%B2%D0%B8%D1%8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E33">
        <w:rPr>
          <w:rFonts w:ascii="Times New Roman" w:hAnsi="Times New Roman" w:cs="Times New Roman"/>
          <w:color w:val="000000"/>
          <w:sz w:val="28"/>
          <w:szCs w:val="28"/>
          <w:lang w:val="bg-BG"/>
        </w:rPr>
        <w:t>Юрий Илларионович Сворцов -</w:t>
      </w:r>
      <w:r w:rsidR="008C33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B63A1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поэт, прозаик, публицист, критик, куçаруçă, СССР писателĕсен Союзĕн членĕ. ЧГПУ пĕтернĕ, Чăваш кĕнеке издательствинче ĕçленĕ. ЧАССР Министрсен Совечĕ çумĕнчи радиопа телевидени Комитечĕн корреспонденчĕ, „Ленинец” Шупашкар район хаçачĕн литература сотрудникĕ, „Тăван Атăл” журналăн яваплă секретарĕ.</w:t>
      </w:r>
      <w:r w:rsidR="00A647CD">
        <w:rPr>
          <w:rFonts w:ascii="Palatino Linotype" w:hAnsi="Palatino Linotype" w:cs="Times New Roman"/>
          <w:color w:val="000000"/>
          <w:sz w:val="28"/>
          <w:szCs w:val="28"/>
          <w:lang w:val="bg-BG"/>
        </w:rPr>
        <w:t>[1]</w:t>
      </w:r>
    </w:p>
    <w:p w:rsidR="00072979" w:rsidRPr="00072979" w:rsidRDefault="008F1AC1" w:rsidP="00E01E9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 Иван Сергеевич Тургенев </w:t>
      </w:r>
      <w:r w:rsidR="00A647CD">
        <w:rPr>
          <w:rFonts w:ascii="Times New Roman" w:hAnsi="Times New Roman" w:cs="Times New Roman"/>
          <w:color w:val="000000"/>
          <w:sz w:val="28"/>
          <w:szCs w:val="28"/>
          <w:lang w:val="bg-BG"/>
        </w:rPr>
        <w:t>–</w:t>
      </w:r>
      <w:r w:rsidR="00B63A1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647CD">
        <w:rPr>
          <w:rFonts w:ascii="Times New Roman" w:hAnsi="Times New Roman" w:cs="Times New Roman"/>
          <w:color w:val="000000"/>
          <w:sz w:val="28"/>
          <w:szCs w:val="28"/>
          <w:lang w:val="bg-BG"/>
        </w:rPr>
        <w:t>вырăссен  ĕмĕрти паллă прозаикĕ, прозăллă сăвă ăсти. .</w:t>
      </w:r>
      <w:r w:rsidR="00A647CD">
        <w:rPr>
          <w:rFonts w:ascii="Palatino Linotype" w:hAnsi="Palatino Linotype" w:cs="Times New Roman"/>
          <w:color w:val="000000"/>
          <w:sz w:val="28"/>
          <w:szCs w:val="28"/>
          <w:lang w:val="bg-BG"/>
        </w:rPr>
        <w:t>[5]</w:t>
      </w:r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42"/>
        <w:gridCol w:w="3685"/>
        <w:gridCol w:w="3366"/>
      </w:tblGrid>
      <w:tr w:rsidR="00A6070A" w:rsidRPr="005B75A7" w:rsidTr="00E01E99">
        <w:tc>
          <w:tcPr>
            <w:tcW w:w="2410" w:type="dxa"/>
          </w:tcPr>
          <w:p w:rsidR="00A6070A" w:rsidRPr="00E12EC9" w:rsidRDefault="00EE1D48" w:rsidP="005B75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E12EC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Поэзи синтаксисĕ</w:t>
            </w:r>
          </w:p>
        </w:tc>
        <w:tc>
          <w:tcPr>
            <w:tcW w:w="3827" w:type="dxa"/>
            <w:gridSpan w:val="2"/>
          </w:tcPr>
          <w:p w:rsidR="00A6070A" w:rsidRPr="00E12EC9" w:rsidRDefault="00A6070A" w:rsidP="00EE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E12EC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Юрий Скворцов</w:t>
            </w:r>
            <w:r w:rsidR="00A52A0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  <w:r w:rsidRPr="00E12EC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„Эп мĕнле-ши сансăр?” сăв</w:t>
            </w:r>
            <w:r w:rsidR="00A52A0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ă</w:t>
            </w:r>
          </w:p>
        </w:tc>
        <w:tc>
          <w:tcPr>
            <w:tcW w:w="3366" w:type="dxa"/>
          </w:tcPr>
          <w:p w:rsidR="00A6070A" w:rsidRPr="00E12EC9" w:rsidRDefault="00A6070A" w:rsidP="00EE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E12EC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Иван Тургенев. Стих „Что тебя я не лбюлю...”</w:t>
            </w:r>
          </w:p>
        </w:tc>
      </w:tr>
      <w:tr w:rsidR="007657CE" w:rsidRPr="005B75A7" w:rsidTr="00E01E99">
        <w:tc>
          <w:tcPr>
            <w:tcW w:w="9603" w:type="dxa"/>
            <w:gridSpan w:val="4"/>
          </w:tcPr>
          <w:p w:rsidR="007657CE" w:rsidRPr="00E12EC9" w:rsidRDefault="007657CE" w:rsidP="00EE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Пĕтĕмĕшле тишкерÿ</w:t>
            </w:r>
          </w:p>
        </w:tc>
      </w:tr>
      <w:tr w:rsidR="00A6070A" w:rsidRPr="00946766" w:rsidTr="00133499">
        <w:tc>
          <w:tcPr>
            <w:tcW w:w="2552" w:type="dxa"/>
            <w:gridSpan w:val="2"/>
          </w:tcPr>
          <w:p w:rsidR="00A6070A" w:rsidRPr="005B75A7" w:rsidRDefault="00EE1D48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ячĕ</w:t>
            </w:r>
          </w:p>
        </w:tc>
        <w:tc>
          <w:tcPr>
            <w:tcW w:w="3685" w:type="dxa"/>
          </w:tcPr>
          <w:p w:rsidR="00A6070A" w:rsidRDefault="00BE1389" w:rsidP="00312D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Риторикăллă ыйту</w:t>
            </w:r>
            <w:r w:rsidR="00312D1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Ыйтупа </w:t>
            </w:r>
            <w:r w:rsidR="00312D1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пĕрлех автор шухăша путни те палăрать.</w:t>
            </w:r>
          </w:p>
          <w:p w:rsidR="00E12EC9" w:rsidRPr="005B75A7" w:rsidRDefault="00BE1389" w:rsidP="00312D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ятне</w:t>
            </w:r>
            <w:r w:rsidR="00E12E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пĕрремĕш йĕркерен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тунă</w:t>
            </w:r>
            <w:r w:rsidR="00860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3366" w:type="dxa"/>
          </w:tcPr>
          <w:p w:rsidR="00A6070A" w:rsidRDefault="00312D17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Шухăшĕ вĕçленмен предложени. Автор иккĕленни курăнать</w:t>
            </w:r>
            <w:r w:rsidR="00860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860F2D" w:rsidRPr="005B75A7" w:rsidRDefault="00860F2D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ячĕ пĕрремĕш йĕркерен</w:t>
            </w:r>
            <w:r w:rsidR="00BE13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пулнă.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Лирика тĕсĕ</w:t>
            </w:r>
          </w:p>
        </w:tc>
        <w:tc>
          <w:tcPr>
            <w:tcW w:w="3685" w:type="dxa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Юрату лирики</w:t>
            </w:r>
          </w:p>
        </w:tc>
        <w:tc>
          <w:tcPr>
            <w:tcW w:w="3366" w:type="dxa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Интимлă лирика</w:t>
            </w:r>
          </w:p>
        </w:tc>
      </w:tr>
      <w:tr w:rsidR="0025256F" w:rsidRPr="005B75A7" w:rsidTr="00133499">
        <w:tc>
          <w:tcPr>
            <w:tcW w:w="2552" w:type="dxa"/>
            <w:gridSpan w:val="2"/>
          </w:tcPr>
          <w:p w:rsidR="0025256F" w:rsidRDefault="0025256F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Пафосĕ</w:t>
            </w:r>
          </w:p>
        </w:tc>
        <w:tc>
          <w:tcPr>
            <w:tcW w:w="3685" w:type="dxa"/>
          </w:tcPr>
          <w:p w:rsidR="0025256F" w:rsidRDefault="00AB0212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Черченлĕх пафосĕ</w:t>
            </w:r>
          </w:p>
        </w:tc>
        <w:tc>
          <w:tcPr>
            <w:tcW w:w="3366" w:type="dxa"/>
          </w:tcPr>
          <w:p w:rsidR="0025256F" w:rsidRDefault="0025256F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Черченлĕх пафосĕ</w:t>
            </w:r>
          </w:p>
        </w:tc>
      </w:tr>
      <w:tr w:rsidR="00A6070A" w:rsidRPr="00946766" w:rsidTr="00133499">
        <w:tc>
          <w:tcPr>
            <w:tcW w:w="2552" w:type="dxa"/>
            <w:gridSpan w:val="2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çаври</w:t>
            </w:r>
            <w:r w:rsidR="00E01E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 ячĕ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тытăмĕ</w:t>
            </w:r>
          </w:p>
        </w:tc>
        <w:tc>
          <w:tcPr>
            <w:tcW w:w="3685" w:type="dxa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 катрен пĕрлĕхĕ</w:t>
            </w:r>
          </w:p>
        </w:tc>
        <w:tc>
          <w:tcPr>
            <w:tcW w:w="3366" w:type="dxa"/>
          </w:tcPr>
          <w:p w:rsidR="00A6070A" w:rsidRPr="005B75A7" w:rsidRDefault="00185F85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Сонет -14 йĕркеллĕ сăвă</w:t>
            </w:r>
            <w:r w:rsidR="00E01E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юрату çинчен калакан лирика жанрĕ</w:t>
            </w:r>
            <w:r w:rsidR="0015593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F74A6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Рифма </w:t>
            </w:r>
          </w:p>
        </w:tc>
        <w:tc>
          <w:tcPr>
            <w:tcW w:w="3685" w:type="dxa"/>
          </w:tcPr>
          <w:p w:rsidR="00A6070A" w:rsidRPr="005B75A7" w:rsidRDefault="00F74A6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Абаб – хĕреслĕ </w:t>
            </w:r>
          </w:p>
        </w:tc>
        <w:tc>
          <w:tcPr>
            <w:tcW w:w="3366" w:type="dxa"/>
          </w:tcPr>
          <w:p w:rsidR="00A6070A" w:rsidRPr="005B75A7" w:rsidRDefault="00F74A6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Аабб – мăшăр 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DE6447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хывăмĕ</w:t>
            </w:r>
            <w:r w:rsidR="001334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виçи</w:t>
            </w:r>
          </w:p>
        </w:tc>
        <w:tc>
          <w:tcPr>
            <w:tcW w:w="3685" w:type="dxa"/>
          </w:tcPr>
          <w:p w:rsidR="00A6070A" w:rsidRPr="005B75A7" w:rsidRDefault="00DE6447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ямб</w:t>
            </w:r>
          </w:p>
        </w:tc>
        <w:tc>
          <w:tcPr>
            <w:tcW w:w="3366" w:type="dxa"/>
          </w:tcPr>
          <w:p w:rsidR="00A6070A" w:rsidRPr="005B75A7" w:rsidRDefault="00DE6447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ямб</w:t>
            </w:r>
          </w:p>
        </w:tc>
      </w:tr>
      <w:tr w:rsidR="00A6070A" w:rsidRPr="00946766" w:rsidTr="00133499">
        <w:tc>
          <w:tcPr>
            <w:tcW w:w="2552" w:type="dxa"/>
            <w:gridSpan w:val="2"/>
          </w:tcPr>
          <w:p w:rsidR="00A6070A" w:rsidRPr="005B75A7" w:rsidRDefault="00E12EC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3685" w:type="dxa"/>
          </w:tcPr>
          <w:p w:rsidR="00A6070A" w:rsidRPr="005B75A7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Лирика геройĕ савнă хĕрĕсĕр мĕнле пурăннă-ши тесе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тĕлĕнни.</w:t>
            </w:r>
          </w:p>
        </w:tc>
        <w:tc>
          <w:tcPr>
            <w:tcW w:w="3366" w:type="dxa"/>
          </w:tcPr>
          <w:p w:rsidR="00A6070A" w:rsidRPr="005B75A7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Лирика геройĕ савнă хĕре юратнине йышăнасшăн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мар.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E12EC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Тĕп шухăшĕ</w:t>
            </w:r>
          </w:p>
        </w:tc>
        <w:tc>
          <w:tcPr>
            <w:tcW w:w="3685" w:type="dxa"/>
          </w:tcPr>
          <w:p w:rsidR="00A6070A" w:rsidRPr="005B75A7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Эс мана сывлăш пек кирлĕ тесшĕн автор</w:t>
            </w:r>
            <w:r w:rsidR="0013349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савнă хĕрне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3366" w:type="dxa"/>
          </w:tcPr>
          <w:p w:rsidR="00A6070A" w:rsidRPr="0087292B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Юратсах пăрахрăм-ши тесшĕн автор</w:t>
            </w:r>
            <w:r w:rsidRPr="0087292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E12EC9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Лирика геройĕ</w:t>
            </w:r>
          </w:p>
        </w:tc>
        <w:tc>
          <w:tcPr>
            <w:tcW w:w="3685" w:type="dxa"/>
          </w:tcPr>
          <w:p w:rsidR="00A6070A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Эп сансăр мĕнле пурăннă-ши тесе шухăшлаканскер, эсĕ манпа чух эпĕ чи телейли тесе савăнаканскер</w:t>
            </w:r>
            <w:r w:rsidR="008839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87292B" w:rsidRPr="005B75A7" w:rsidRDefault="0087292B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Хăйĕн мĕн пуррине йăлт хĕре халалласшăн.</w:t>
            </w:r>
          </w:p>
        </w:tc>
        <w:tc>
          <w:tcPr>
            <w:tcW w:w="3366" w:type="dxa"/>
          </w:tcPr>
          <w:p w:rsidR="00A6070A" w:rsidRPr="005B75A7" w:rsidRDefault="001B2A6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Лирика геройĕ юратса пăрахнă, анчах юратăвне пытараймасть. Хăйпе ним те тăваймасть. Хĕр хăйне юратмасран та питĕ хăрать. </w:t>
            </w:r>
          </w:p>
        </w:tc>
      </w:tr>
      <w:tr w:rsidR="00A6070A" w:rsidRPr="005B75A7" w:rsidTr="00133499">
        <w:tc>
          <w:tcPr>
            <w:tcW w:w="2552" w:type="dxa"/>
            <w:gridSpan w:val="2"/>
          </w:tcPr>
          <w:p w:rsidR="00A6070A" w:rsidRPr="005B75A7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эпиграфĕ</w:t>
            </w:r>
          </w:p>
        </w:tc>
        <w:tc>
          <w:tcPr>
            <w:tcW w:w="3685" w:type="dxa"/>
          </w:tcPr>
          <w:p w:rsidR="00A6070A" w:rsidRPr="005B75A7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Никама та халалламан.</w:t>
            </w:r>
          </w:p>
        </w:tc>
        <w:tc>
          <w:tcPr>
            <w:tcW w:w="3366" w:type="dxa"/>
          </w:tcPr>
          <w:p w:rsidR="00A6070A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Александра Николаевна Ховринана халалланă.</w:t>
            </w:r>
            <w:r w:rsidR="00AB0212">
              <w:rPr>
                <w:rFonts w:ascii="Palatino Linotype" w:hAnsi="Palatino Linotype" w:cs="Times New Roman"/>
                <w:sz w:val="28"/>
                <w:szCs w:val="28"/>
                <w:lang w:val="bg-BG"/>
              </w:rPr>
              <w:t>[1]</w:t>
            </w:r>
          </w:p>
          <w:p w:rsidR="00D97704" w:rsidRPr="005B75A7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6070A" w:rsidRPr="00946766" w:rsidTr="00133499">
        <w:tc>
          <w:tcPr>
            <w:tcW w:w="2552" w:type="dxa"/>
            <w:gridSpan w:val="2"/>
          </w:tcPr>
          <w:p w:rsidR="00A6070A" w:rsidRPr="005B75A7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Сăвва çырнин историйĕ</w:t>
            </w:r>
          </w:p>
        </w:tc>
        <w:tc>
          <w:tcPr>
            <w:tcW w:w="3685" w:type="dxa"/>
          </w:tcPr>
          <w:p w:rsidR="00A6070A" w:rsidRPr="005B75A7" w:rsidRDefault="00FC0DF0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Шыраса тупаймарăм</w:t>
            </w:r>
            <w:r w:rsidR="008839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3366" w:type="dxa"/>
          </w:tcPr>
          <w:p w:rsidR="00A6070A" w:rsidRPr="005B75A7" w:rsidRDefault="00D97704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А. Н. Ховринапа автор 1840 çулта Римра паллашнă. </w:t>
            </w:r>
            <w:r w:rsidR="005B405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Хăйĕн туйăмĕсене палăртса к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 сăвва</w:t>
            </w:r>
            <w:r w:rsidR="005B405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Станкевича  Генуйăран çырупа ярса панă</w:t>
            </w:r>
            <w:r w:rsidR="00AB02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AB0212">
              <w:rPr>
                <w:rFonts w:ascii="Palatino Linotype" w:hAnsi="Palatino Linotype" w:cs="Times New Roman"/>
                <w:sz w:val="28"/>
                <w:szCs w:val="28"/>
                <w:lang w:val="bg-BG"/>
              </w:rPr>
              <w:t>[2]</w:t>
            </w:r>
          </w:p>
        </w:tc>
      </w:tr>
      <w:tr w:rsidR="00AB0212" w:rsidRPr="005B75A7" w:rsidTr="00E01E99">
        <w:tc>
          <w:tcPr>
            <w:tcW w:w="9603" w:type="dxa"/>
            <w:gridSpan w:val="4"/>
          </w:tcPr>
          <w:p w:rsidR="00AB0212" w:rsidRPr="007657CE" w:rsidRDefault="00AB0212" w:rsidP="00AB02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657C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Поэзи синтаксисĕн тĕслĕхĕсем</w:t>
            </w:r>
          </w:p>
        </w:tc>
      </w:tr>
      <w:tr w:rsidR="00D30CA2" w:rsidRPr="00946766" w:rsidTr="00E01E99">
        <w:tc>
          <w:tcPr>
            <w:tcW w:w="2410" w:type="dxa"/>
          </w:tcPr>
          <w:p w:rsidR="00D30CA2" w:rsidRPr="005B75A7" w:rsidRDefault="00AB0212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Анафора</w:t>
            </w:r>
            <w:r w:rsidR="002179A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юнашар тăракан икĕ сăвă йĕрки пĕр пек сăмахсемпе (сасăсемпе, сăмах çаврăнăшсемпе пуçланни).</w:t>
            </w:r>
          </w:p>
        </w:tc>
        <w:tc>
          <w:tcPr>
            <w:tcW w:w="3827" w:type="dxa"/>
            <w:gridSpan w:val="2"/>
          </w:tcPr>
          <w:p w:rsidR="00424F3C" w:rsidRPr="00DD2CB1" w:rsidRDefault="00424F3C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Сăмах анафори</w:t>
            </w:r>
          </w:p>
          <w:p w:rsidR="00D30CA2" w:rsidRPr="00DD2CB1" w:rsidRDefault="00024F82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E31E43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Пин ахах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тăратăн клаçма пĕрре çеç,</w:t>
            </w:r>
          </w:p>
          <w:p w:rsidR="00024F82" w:rsidRPr="00DD2CB1" w:rsidRDefault="00024F82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1E43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Пин ахах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сĕнместĕп –пулĕ вăл сахал.”</w:t>
            </w:r>
          </w:p>
          <w:p w:rsidR="00024F82" w:rsidRPr="00DD2CB1" w:rsidRDefault="000C6A5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Вулакана х</w:t>
            </w:r>
            <w:r w:rsidR="00024F82"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ĕрпе клаçни мĕнле хаклă пулнине 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систерет.</w:t>
            </w:r>
          </w:p>
        </w:tc>
        <w:tc>
          <w:tcPr>
            <w:tcW w:w="3366" w:type="dxa"/>
          </w:tcPr>
          <w:p w:rsidR="00424F3C" w:rsidRPr="00DD2CB1" w:rsidRDefault="00424F3C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Сасă анафори</w:t>
            </w:r>
          </w:p>
          <w:p w:rsidR="00D30CA2" w:rsidRPr="00DD2CB1" w:rsidRDefault="00424F3C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E31E43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И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встречать тебя боюсь,</w:t>
            </w:r>
          </w:p>
          <w:p w:rsidR="00424F3C" w:rsidRPr="00DD2CB1" w:rsidRDefault="00424F3C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31E43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И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боюсь и привлечен...”</w:t>
            </w:r>
          </w:p>
          <w:p w:rsidR="000C6A51" w:rsidRPr="00DD2CB1" w:rsidRDefault="007657CE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Лирика геройĕ юратнă хĕршĕн канлĕх çухатнă, чунĕ унăн вырăнта мар тесе пĕлтереççĕ пире çак йĕркесем. </w:t>
            </w:r>
          </w:p>
        </w:tc>
      </w:tr>
      <w:tr w:rsidR="007657CE" w:rsidRPr="00946766" w:rsidTr="00E01E99">
        <w:tc>
          <w:tcPr>
            <w:tcW w:w="2410" w:type="dxa"/>
          </w:tcPr>
          <w:p w:rsidR="007657CE" w:rsidRPr="005B75A7" w:rsidRDefault="007657CE" w:rsidP="007A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Риторикăллă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чĕнÿ, ыйту</w:t>
            </w:r>
            <w:r w:rsidR="002179A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(ыйтуллă тата кăшкăруллă предложенисем)</w:t>
            </w:r>
          </w:p>
        </w:tc>
        <w:tc>
          <w:tcPr>
            <w:tcW w:w="3827" w:type="dxa"/>
            <w:gridSpan w:val="2"/>
          </w:tcPr>
          <w:p w:rsidR="007657CE" w:rsidRPr="005B75A7" w:rsidRDefault="007657CE" w:rsidP="007A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Ятĕнче çеç</w:t>
            </w:r>
            <w:r w:rsidR="00E31E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вăл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ятри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риторикăллă ыйту çине пĕтĕмĕшле сăвă хуравлать. </w:t>
            </w:r>
            <w:r w:rsidR="009B529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Пĕтĕмĕшле с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ăвă – </w:t>
            </w:r>
            <w:r w:rsidR="00E31E4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сăвă ятĕнчи  ыйтăвă</w:t>
            </w:r>
            <w:r w:rsidR="009B529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хуравĕ</w:t>
            </w:r>
            <w:r w:rsidR="009B529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пулса тăрать</w:t>
            </w:r>
          </w:p>
        </w:tc>
        <w:tc>
          <w:tcPr>
            <w:tcW w:w="3366" w:type="dxa"/>
          </w:tcPr>
          <w:p w:rsidR="007657CE" w:rsidRPr="005B75A7" w:rsidRDefault="007657CE" w:rsidP="007A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Риторикăллă çаврăнăшпа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автор тунсăхпа мĕн тăвам-ши, эс урăхне юратмастăн-ши текен ыйтусем çине хурав шырать.</w:t>
            </w:r>
          </w:p>
        </w:tc>
      </w:tr>
      <w:tr w:rsidR="007657CE" w:rsidRPr="007657CE" w:rsidTr="00E01E99">
        <w:tc>
          <w:tcPr>
            <w:tcW w:w="2410" w:type="dxa"/>
          </w:tcPr>
          <w:p w:rsidR="007657CE" w:rsidRPr="005B75A7" w:rsidRDefault="002179AD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Эллипсис – сиктерсе хăварнă сăмах вырăнне тире лартни.</w:t>
            </w:r>
          </w:p>
        </w:tc>
        <w:tc>
          <w:tcPr>
            <w:tcW w:w="3827" w:type="dxa"/>
            <w:gridSpan w:val="2"/>
          </w:tcPr>
          <w:p w:rsidR="007657CE" w:rsidRDefault="002179AD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„Мăшăрсăр текерлĕк – сансăр манă</w:t>
            </w:r>
            <w:r w:rsid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чун.”</w:t>
            </w:r>
          </w:p>
          <w:p w:rsidR="00DD2CB1" w:rsidRPr="00DD2CB1" w:rsidRDefault="00DD2CB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Халăх сăмахлăхĕнчен илнĕ сăнар. </w:t>
            </w: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Лирика геройĕ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C47A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савнă çынсăр хăйне тăлăх туять, ăна кичем, салху. Сиктерсе хăварнă сăмах сăнлăха вăйлатать.</w:t>
            </w:r>
          </w:p>
        </w:tc>
        <w:tc>
          <w:tcPr>
            <w:tcW w:w="3366" w:type="dxa"/>
          </w:tcPr>
          <w:p w:rsidR="007657CE" w:rsidRPr="00DD2CB1" w:rsidRDefault="002179AD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„Ты  близка ли – я томлюсь...”</w:t>
            </w:r>
          </w:p>
          <w:p w:rsidR="002179AD" w:rsidRPr="00DD2CB1" w:rsidRDefault="00C47A40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D2C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Лирика геройĕ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юратнă хĕрĕпе çывăх тĕл пуласран хăрать. Чунĕ ăна кĕтнине туятпăр.</w:t>
            </w:r>
          </w:p>
        </w:tc>
      </w:tr>
      <w:tr w:rsidR="007657CE" w:rsidRPr="00B437C1" w:rsidTr="00E01E99">
        <w:tc>
          <w:tcPr>
            <w:tcW w:w="2410" w:type="dxa"/>
          </w:tcPr>
          <w:p w:rsidR="007657CE" w:rsidRPr="005B75A7" w:rsidRDefault="00B437C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Гипербола – пысăклатса калани</w:t>
            </w:r>
          </w:p>
        </w:tc>
        <w:tc>
          <w:tcPr>
            <w:tcW w:w="3827" w:type="dxa"/>
            <w:gridSpan w:val="2"/>
          </w:tcPr>
          <w:p w:rsidR="007657CE" w:rsidRDefault="00B437C1" w:rsidP="002E07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B4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Пин ахах тăратăн</w:t>
            </w:r>
            <w:r w:rsidRPr="00B437C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калаçма пĕрре çеç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”</w:t>
            </w:r>
          </w:p>
          <w:p w:rsidR="00B437C1" w:rsidRPr="00B437C1" w:rsidRDefault="00B437C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366" w:type="dxa"/>
          </w:tcPr>
          <w:p w:rsidR="007657CE" w:rsidRPr="005B75A7" w:rsidRDefault="00B437C1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B437C1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День и ночь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себе </w:t>
            </w:r>
            <w:r w:rsidRPr="00B437C1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твержу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</w:p>
        </w:tc>
      </w:tr>
      <w:tr w:rsidR="00E64821" w:rsidRPr="00946766" w:rsidTr="00E01E99">
        <w:tc>
          <w:tcPr>
            <w:tcW w:w="2410" w:type="dxa"/>
          </w:tcPr>
          <w:p w:rsidR="00E64821" w:rsidRDefault="008B1EC6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Инверси – предложенири сăмахсен яланхи вырăнне улăштарни.</w:t>
            </w:r>
          </w:p>
        </w:tc>
        <w:tc>
          <w:tcPr>
            <w:tcW w:w="3827" w:type="dxa"/>
            <w:gridSpan w:val="2"/>
          </w:tcPr>
          <w:p w:rsidR="00E64821" w:rsidRDefault="00FF6561" w:rsidP="002E07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 w:rsidRPr="00FF6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Кунĕ</w:t>
            </w:r>
            <w:proofErr w:type="spellEnd"/>
            <w:r w:rsidRPr="00FF6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 </w:t>
            </w:r>
            <w:proofErr w:type="spellStart"/>
            <w:r w:rsidRPr="00FF65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хĕвеллĕ</w:t>
            </w:r>
            <w:proofErr w:type="spellEnd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>манпала</w:t>
            </w:r>
            <w:proofErr w:type="spellEnd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>чух</w:t>
            </w:r>
            <w:proofErr w:type="spellEnd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</w:rPr>
              <w:t>эсĕ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FF656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”</w:t>
            </w:r>
          </w:p>
          <w:p w:rsidR="00FF6561" w:rsidRPr="00FF6561" w:rsidRDefault="00947286" w:rsidP="002E07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Паллă тунă сăмахсем авторшăн пĕлтерăшле пулнине палăртаççĕ.</w:t>
            </w:r>
          </w:p>
        </w:tc>
        <w:tc>
          <w:tcPr>
            <w:tcW w:w="3366" w:type="dxa"/>
          </w:tcPr>
          <w:p w:rsidR="00E64821" w:rsidRDefault="008B1EC6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8B1EC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Предаюсь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забытым снам</w:t>
            </w:r>
            <w:r w:rsidRPr="0094676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”</w:t>
            </w:r>
          </w:p>
          <w:p w:rsidR="00947286" w:rsidRPr="008B1EC6" w:rsidRDefault="00947286" w:rsidP="002E07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Паллă тунă сăмахсем авторшăн пĕлтерăшле пулнине палăртаççĕ.</w:t>
            </w:r>
          </w:p>
        </w:tc>
      </w:tr>
    </w:tbl>
    <w:p w:rsidR="005B75A7" w:rsidRDefault="005B75A7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87FD6" w:rsidRDefault="00C87FD6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31E43" w:rsidRDefault="00E31E43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31E43" w:rsidRDefault="00E31E43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31E43" w:rsidRDefault="00E31E43" w:rsidP="002E07E3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Пĕтĕмлетÿ</w:t>
      </w:r>
    </w:p>
    <w:p w:rsidR="000D1A57" w:rsidRP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E31E4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0D1A57">
        <w:rPr>
          <w:rFonts w:ascii="Times New Roman" w:hAnsi="Times New Roman" w:cs="Times New Roman"/>
          <w:sz w:val="28"/>
          <w:szCs w:val="28"/>
          <w:lang w:val="bg-BG"/>
        </w:rPr>
        <w:t>ырăс  тата чăваш литературинчи паллă çыравçăсен хайлавĕсене поэзи синтаксисĕ енчен тишкерсе вĕсен сăнарлăх системинчи пĕр пеклĕхсе</w:t>
      </w:r>
      <w:r>
        <w:rPr>
          <w:rFonts w:ascii="Times New Roman" w:hAnsi="Times New Roman" w:cs="Times New Roman"/>
          <w:sz w:val="28"/>
          <w:szCs w:val="28"/>
          <w:lang w:val="bg-BG"/>
        </w:rPr>
        <w:t>мпе уйрăмлăхсене палăртрăмăр. Çыравçăсен сăнарлăх системи пĕр евĕрлĕрех пулнине куртăмăр.</w:t>
      </w:r>
    </w:p>
    <w:p w:rsidR="000D1A57" w:rsidRPr="000D1A57" w:rsidRDefault="000D1A57" w:rsidP="000D1A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E31E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0D1A57">
        <w:rPr>
          <w:rFonts w:ascii="Times New Roman" w:hAnsi="Times New Roman" w:cs="Times New Roman"/>
          <w:sz w:val="28"/>
          <w:szCs w:val="28"/>
          <w:lang w:val="bg-BG"/>
        </w:rPr>
        <w:t xml:space="preserve">кĕ паллă çыравçăн сăнлăхĕсемпе сăнарлăхĕсем вулакан туйăмĕсем çине </w:t>
      </w:r>
      <w:r>
        <w:rPr>
          <w:rFonts w:ascii="Times New Roman" w:hAnsi="Times New Roman" w:cs="Times New Roman"/>
          <w:sz w:val="28"/>
          <w:szCs w:val="28"/>
          <w:lang w:val="bg-BG"/>
        </w:rPr>
        <w:t>вăйлă  витĕм кÿнине ăнланса илтĕмĕр</w:t>
      </w:r>
      <w:r w:rsidRPr="000D1A5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D1A57" w:rsidRPr="000D1A57" w:rsidRDefault="000D1A57" w:rsidP="000D1A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1E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 w:rsidRPr="000D1A57">
        <w:rPr>
          <w:rFonts w:ascii="Times New Roman" w:hAnsi="Times New Roman" w:cs="Times New Roman"/>
          <w:sz w:val="28"/>
          <w:szCs w:val="28"/>
          <w:lang w:val="bg-BG"/>
        </w:rPr>
        <w:t>у таранччен çак темăпа Ю.И. Скворцовпа И.С.Тургенев поэзине ни</w:t>
      </w:r>
      <w:r>
        <w:rPr>
          <w:rFonts w:ascii="Times New Roman" w:hAnsi="Times New Roman" w:cs="Times New Roman"/>
          <w:sz w:val="28"/>
          <w:szCs w:val="28"/>
          <w:lang w:val="bg-BG"/>
        </w:rPr>
        <w:t>кам та тĕпчемен, çавăнпа та хушма литература тупма йывăр пулчĕ. Ç</w:t>
      </w:r>
      <w:r w:rsidRPr="000D1A57">
        <w:rPr>
          <w:rFonts w:ascii="Times New Roman" w:hAnsi="Times New Roman" w:cs="Times New Roman"/>
          <w:sz w:val="28"/>
          <w:szCs w:val="28"/>
          <w:lang w:val="bg-BG"/>
        </w:rPr>
        <w:t>ак тĕпчев ĕçĕ вырăс  тата чăваш литератури учителĕсем валли ачасене вĕрен</w:t>
      </w:r>
      <w:r>
        <w:rPr>
          <w:rFonts w:ascii="Times New Roman" w:hAnsi="Times New Roman" w:cs="Times New Roman"/>
          <w:sz w:val="28"/>
          <w:szCs w:val="28"/>
          <w:lang w:val="bg-BG"/>
        </w:rPr>
        <w:t>тес ĕçре пулăшу парать тесе çирĕплетсе калатпăр.</w:t>
      </w:r>
    </w:p>
    <w:p w:rsidR="000D1A57" w:rsidRPr="00C62419" w:rsidRDefault="000D1A57" w:rsidP="000D1A5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Татса памалли çивĕч ыйтăва (проблемăна</w:t>
      </w:r>
      <w:r w:rsidRPr="00C62419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C62419">
        <w:rPr>
          <w:rFonts w:ascii="Times New Roman" w:hAnsi="Times New Roman" w:cs="Times New Roman"/>
          <w:sz w:val="28"/>
          <w:szCs w:val="28"/>
          <w:lang w:val="bg-BG"/>
        </w:rPr>
        <w:t xml:space="preserve">поэзи синтаксисĕн мелĕсемпе усă курса  </w:t>
      </w:r>
      <w:r>
        <w:rPr>
          <w:rFonts w:ascii="Times New Roman" w:hAnsi="Times New Roman" w:cs="Times New Roman"/>
          <w:sz w:val="28"/>
          <w:szCs w:val="28"/>
          <w:lang w:val="bg-BG"/>
        </w:rPr>
        <w:t>икĕ çыравçă хăйсен хайлавĕсен сăнарлăхне епле вăйлатни</w:t>
      </w:r>
      <w:r w:rsidR="00A647CD"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bg-BG"/>
        </w:rPr>
        <w:t>- татса патăмăр.</w:t>
      </w:r>
    </w:p>
    <w:p w:rsidR="000D1A57" w:rsidRPr="00474EB5" w:rsidRDefault="000D1A57" w:rsidP="000D1A5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A57" w:rsidRDefault="000D1A57" w:rsidP="000D1A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Усă курнă литература</w:t>
      </w:r>
    </w:p>
    <w:p w:rsidR="000D1A57" w:rsidRDefault="000D1A57" w:rsidP="000D1A5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Википеди сайт.</w:t>
      </w:r>
    </w:p>
    <w:p w:rsidR="000D1A57" w:rsidRDefault="000D1A57" w:rsidP="000D1A5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Чăваш халăх сайчĕ.</w:t>
      </w:r>
    </w:p>
    <w:p w:rsidR="000D1A57" w:rsidRPr="000D1A57" w:rsidRDefault="000D1A57" w:rsidP="000D1A5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E31E43">
        <w:rPr>
          <w:rFonts w:ascii="Times New Roman" w:hAnsi="Times New Roman" w:cs="Times New Roman"/>
          <w:sz w:val="28"/>
          <w:szCs w:val="28"/>
          <w:lang w:val="en-US"/>
        </w:rPr>
        <w:t xml:space="preserve">otvet.mail.ru </w:t>
      </w:r>
      <w:r w:rsidR="00E31E43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0D1A57" w:rsidRPr="000D1A57" w:rsidRDefault="000D1A57" w:rsidP="000D1A5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enc.cap/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1E4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D1A57" w:rsidRPr="00946766" w:rsidRDefault="000D1A57" w:rsidP="000D1A5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turgenev-lit.ru</w:t>
      </w:r>
      <w:r w:rsidR="00E31E4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46766" w:rsidRDefault="00946766" w:rsidP="009467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766" w:rsidRDefault="00946766" w:rsidP="009467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766" w:rsidRPr="000D1A57" w:rsidRDefault="00946766" w:rsidP="009467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46766">
        <w:rPr>
          <w:rFonts w:ascii="Times New Roman" w:hAnsi="Times New Roman" w:cs="Times New Roman"/>
          <w:sz w:val="28"/>
          <w:szCs w:val="28"/>
          <w:lang w:val="bg-BG"/>
        </w:rPr>
        <w:object w:dxaOrig="9355" w:dyaOrig="8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38.9pt" o:ole="">
            <v:imagedata r:id="rId10" o:title=""/>
          </v:shape>
          <o:OLEObject Type="Embed" ProgID="Word.Document.12" ShapeID="_x0000_i1025" DrawAspect="Content" ObjectID="_1613035325" r:id="rId11"/>
        </w:object>
      </w:r>
      <w:r w:rsidRPr="00946766">
        <w:rPr>
          <w:rFonts w:ascii="Times New Roman" w:hAnsi="Times New Roman" w:cs="Times New Roman"/>
          <w:sz w:val="28"/>
          <w:szCs w:val="28"/>
          <w:lang w:val="bg-BG"/>
        </w:rPr>
        <w:object w:dxaOrig="9355" w:dyaOrig="14570">
          <v:shape id="_x0000_i1026" type="#_x0000_t75" style="width:467.7pt;height:728.65pt" o:ole="">
            <v:imagedata r:id="rId12" o:title=""/>
          </v:shape>
          <o:OLEObject Type="Embed" ProgID="Word.Document.12" ShapeID="_x0000_i1026" DrawAspect="Content" ObjectID="_1613035326" r:id="rId13"/>
        </w:object>
      </w:r>
    </w:p>
    <w:sectPr w:rsidR="00946766" w:rsidRPr="000D1A57" w:rsidSect="002E07E3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79" w:rsidRDefault="00041779" w:rsidP="00072979">
      <w:pPr>
        <w:spacing w:after="0" w:line="240" w:lineRule="auto"/>
      </w:pPr>
      <w:r>
        <w:separator/>
      </w:r>
    </w:p>
  </w:endnote>
  <w:endnote w:type="continuationSeparator" w:id="1">
    <w:p w:rsidR="00041779" w:rsidRDefault="00041779" w:rsidP="0007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110"/>
      <w:docPartObj>
        <w:docPartGallery w:val="Page Numbers (Bottom of Page)"/>
        <w:docPartUnique/>
      </w:docPartObj>
    </w:sdtPr>
    <w:sdtContent>
      <w:p w:rsidR="00041779" w:rsidRDefault="00A15A55">
        <w:pPr>
          <w:pStyle w:val="a7"/>
          <w:jc w:val="right"/>
        </w:pPr>
        <w:fldSimple w:instr=" PAGE   \* MERGEFORMAT ">
          <w:r w:rsidR="00E31E43">
            <w:rPr>
              <w:noProof/>
            </w:rPr>
            <w:t>12</w:t>
          </w:r>
        </w:fldSimple>
      </w:p>
    </w:sdtContent>
  </w:sdt>
  <w:p w:rsidR="00041779" w:rsidRDefault="000417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79" w:rsidRDefault="00041779" w:rsidP="00072979">
      <w:pPr>
        <w:spacing w:after="0" w:line="240" w:lineRule="auto"/>
      </w:pPr>
      <w:r>
        <w:separator/>
      </w:r>
    </w:p>
  </w:footnote>
  <w:footnote w:type="continuationSeparator" w:id="1">
    <w:p w:rsidR="00041779" w:rsidRDefault="00041779" w:rsidP="0007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8D1"/>
    <w:multiLevelType w:val="hybridMultilevel"/>
    <w:tmpl w:val="F9A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0D9"/>
    <w:multiLevelType w:val="hybridMultilevel"/>
    <w:tmpl w:val="96FA8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95D"/>
    <w:multiLevelType w:val="hybridMultilevel"/>
    <w:tmpl w:val="27C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A46"/>
    <w:multiLevelType w:val="hybridMultilevel"/>
    <w:tmpl w:val="CB5E5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C9F"/>
    <w:rsid w:val="00003C91"/>
    <w:rsid w:val="00024F82"/>
    <w:rsid w:val="00041779"/>
    <w:rsid w:val="000638E0"/>
    <w:rsid w:val="00072979"/>
    <w:rsid w:val="000C2701"/>
    <w:rsid w:val="000C6A51"/>
    <w:rsid w:val="000D1A57"/>
    <w:rsid w:val="00133499"/>
    <w:rsid w:val="00155936"/>
    <w:rsid w:val="00175591"/>
    <w:rsid w:val="00185F85"/>
    <w:rsid w:val="001A3292"/>
    <w:rsid w:val="001B2A61"/>
    <w:rsid w:val="002179AD"/>
    <w:rsid w:val="0025256F"/>
    <w:rsid w:val="002A1D86"/>
    <w:rsid w:val="002E07E3"/>
    <w:rsid w:val="00312D17"/>
    <w:rsid w:val="00424F3C"/>
    <w:rsid w:val="00456282"/>
    <w:rsid w:val="00474EB5"/>
    <w:rsid w:val="005B4058"/>
    <w:rsid w:val="005B75A7"/>
    <w:rsid w:val="00611CD3"/>
    <w:rsid w:val="00685226"/>
    <w:rsid w:val="006B56EB"/>
    <w:rsid w:val="006D1942"/>
    <w:rsid w:val="007056F8"/>
    <w:rsid w:val="007179F7"/>
    <w:rsid w:val="007657CE"/>
    <w:rsid w:val="007D446F"/>
    <w:rsid w:val="0083036A"/>
    <w:rsid w:val="008538B6"/>
    <w:rsid w:val="00860F2D"/>
    <w:rsid w:val="0087292B"/>
    <w:rsid w:val="00883951"/>
    <w:rsid w:val="008B1EC6"/>
    <w:rsid w:val="008C3382"/>
    <w:rsid w:val="008F1AC1"/>
    <w:rsid w:val="00946766"/>
    <w:rsid w:val="00947286"/>
    <w:rsid w:val="009B5298"/>
    <w:rsid w:val="00A15A55"/>
    <w:rsid w:val="00A52A08"/>
    <w:rsid w:val="00A6070A"/>
    <w:rsid w:val="00A63109"/>
    <w:rsid w:val="00A647CD"/>
    <w:rsid w:val="00A90E33"/>
    <w:rsid w:val="00AB0212"/>
    <w:rsid w:val="00AC292F"/>
    <w:rsid w:val="00B437C1"/>
    <w:rsid w:val="00B63A17"/>
    <w:rsid w:val="00BC6E34"/>
    <w:rsid w:val="00BE1389"/>
    <w:rsid w:val="00C47A40"/>
    <w:rsid w:val="00C62419"/>
    <w:rsid w:val="00C87FD6"/>
    <w:rsid w:val="00CD060B"/>
    <w:rsid w:val="00D30CA2"/>
    <w:rsid w:val="00D97704"/>
    <w:rsid w:val="00DD2CB1"/>
    <w:rsid w:val="00DE6447"/>
    <w:rsid w:val="00E001BE"/>
    <w:rsid w:val="00E01E99"/>
    <w:rsid w:val="00E05571"/>
    <w:rsid w:val="00E12EC9"/>
    <w:rsid w:val="00E31E43"/>
    <w:rsid w:val="00E4046C"/>
    <w:rsid w:val="00E64821"/>
    <w:rsid w:val="00EE1D48"/>
    <w:rsid w:val="00F17C9F"/>
    <w:rsid w:val="00F45F13"/>
    <w:rsid w:val="00F74A69"/>
    <w:rsid w:val="00FC0DF0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38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979"/>
  </w:style>
  <w:style w:type="paragraph" w:styleId="a7">
    <w:name w:val="footer"/>
    <w:basedOn w:val="a"/>
    <w:link w:val="a8"/>
    <w:uiPriority w:val="99"/>
    <w:unhideWhenUsed/>
    <w:rsid w:val="0007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979"/>
  </w:style>
  <w:style w:type="paragraph" w:styleId="a9">
    <w:name w:val="Balloon Text"/>
    <w:basedOn w:val="a"/>
    <w:link w:val="aa"/>
    <w:uiPriority w:val="99"/>
    <w:semiHidden/>
    <w:unhideWhenUsed/>
    <w:rsid w:val="001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cap.ru/pics/%D1%81%D0%BA%D0%B2%D0%BE%D1%80%D1%86%D0%BE%D0%B2%20%D1%8E%D1%80%D0%B8%D0%B9%20%D0%B8%D0%BB%D0%BB%D0%B0%D1%80%D0%B8%D0%BE%D0%BD%D0%BE%D0%B2%D0%B8%D1%87.gif" TargetMode="External"/><Relationship Id="rId13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D4F17-3B4F-4688-9EE0-2D4B9E68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66</cp:revision>
  <dcterms:created xsi:type="dcterms:W3CDTF">2018-12-10T07:10:00Z</dcterms:created>
  <dcterms:modified xsi:type="dcterms:W3CDTF">2019-03-02T09:35:00Z</dcterms:modified>
</cp:coreProperties>
</file>